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6AA" w:rsidRPr="008E56AA" w:rsidRDefault="008E56AA" w:rsidP="008E5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 w:rsidRPr="008E56A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муниципальное бюджетное общеобразовательное учреждение</w:t>
      </w:r>
    </w:p>
    <w:p w:rsidR="008E56AA" w:rsidRPr="008E56AA" w:rsidRDefault="008E56AA" w:rsidP="008E5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 w:rsidRPr="008E56A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 xml:space="preserve">«Средняя общеобразовательная школа» </w:t>
      </w:r>
      <w:proofErr w:type="spellStart"/>
      <w:r w:rsidRPr="008E56A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с.Прилуки</w:t>
      </w:r>
      <w:proofErr w:type="spellEnd"/>
    </w:p>
    <w:p w:rsidR="008E56AA" w:rsidRPr="008E56AA" w:rsidRDefault="008E56AA" w:rsidP="008E5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 w:rsidRPr="008E56A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Хорольского</w:t>
      </w:r>
      <w:proofErr w:type="spellEnd"/>
      <w:r w:rsidRPr="008E56A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 xml:space="preserve"> муниципального округа     Приморского края</w:t>
      </w:r>
    </w:p>
    <w:p w:rsidR="008E56AA" w:rsidRPr="008E56AA" w:rsidRDefault="008E56AA" w:rsidP="008E5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 w:rsidRPr="008E56AA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0F747AC3" wp14:editId="0296436A">
            <wp:simplePos x="0" y="0"/>
            <wp:positionH relativeFrom="column">
              <wp:posOffset>3806190</wp:posOffset>
            </wp:positionH>
            <wp:positionV relativeFrom="paragraph">
              <wp:posOffset>154305</wp:posOffset>
            </wp:positionV>
            <wp:extent cx="1682115" cy="162115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ечать 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115" cy="1621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E56AA" w:rsidRPr="008E56AA" w:rsidRDefault="008E56AA" w:rsidP="008E5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E56AA" w:rsidRPr="008E56AA" w:rsidRDefault="008E56AA" w:rsidP="008E56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8E56AA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Утверждаю</w:t>
      </w:r>
    </w:p>
    <w:p w:rsidR="008E56AA" w:rsidRPr="008E56AA" w:rsidRDefault="008E56AA" w:rsidP="008E56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8E56AA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Директор МБОУ</w:t>
      </w:r>
    </w:p>
    <w:p w:rsidR="008E56AA" w:rsidRPr="008E56AA" w:rsidRDefault="008E56AA" w:rsidP="008E56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8E56AA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 xml:space="preserve">средней школы </w:t>
      </w:r>
      <w:proofErr w:type="spellStart"/>
      <w:r w:rsidRPr="008E56AA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с.Прилуки</w:t>
      </w:r>
      <w:proofErr w:type="spellEnd"/>
    </w:p>
    <w:p w:rsidR="008E56AA" w:rsidRPr="008E56AA" w:rsidRDefault="008E56AA" w:rsidP="008E56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8E56AA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 xml:space="preserve">_____________ </w:t>
      </w:r>
      <w:proofErr w:type="spellStart"/>
      <w:r w:rsidRPr="008E56AA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В.Н.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8E56AA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Вороно</w:t>
      </w:r>
      <w:proofErr w:type="spellEnd"/>
      <w:r w:rsidRPr="008E56AA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в</w:t>
      </w:r>
    </w:p>
    <w:p w:rsidR="008E56AA" w:rsidRPr="008E56AA" w:rsidRDefault="008E56AA" w:rsidP="008E56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8E56AA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________________________</w:t>
      </w:r>
    </w:p>
    <w:p w:rsidR="008E56AA" w:rsidRDefault="008E56AA" w:rsidP="008E56AA">
      <w:pP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E56AA" w:rsidRDefault="00417547" w:rsidP="008E56AA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_GoBack"/>
      <w:r w:rsidRPr="008E56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</w:t>
      </w:r>
      <w:r w:rsidRPr="008E56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br/>
        <w:t xml:space="preserve">психолого-педагогического сопровождения </w:t>
      </w:r>
    </w:p>
    <w:bookmarkEnd w:id="0"/>
    <w:p w:rsidR="00BD3F38" w:rsidRPr="008E56AA" w:rsidRDefault="00417547" w:rsidP="008E56A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родителей (законных п</w:t>
      </w:r>
      <w:r w:rsidR="008E56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редставителей) учащихся</w:t>
      </w:r>
      <w:r w:rsidR="008E56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br/>
        <w:t>на 2026-</w:t>
      </w:r>
      <w:r w:rsidRPr="008E56A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2027 учебный год</w:t>
      </w:r>
    </w:p>
    <w:p w:rsidR="00BD3F38" w:rsidRPr="008E56AA" w:rsidRDefault="00417547" w:rsidP="008E56A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sz w:val="24"/>
          <w:szCs w:val="24"/>
          <w:lang w:val="ru-RU"/>
        </w:rPr>
        <w:t xml:space="preserve">Цель сопровождения: 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>Создание единого образовательного и воспитательного пространства «семья — школа» для обеспечения психологического благополучия учащихся, повышения психолого-педагогической грамотности родителей и профилактики семейного неблагополучия.</w:t>
      </w:r>
    </w:p>
    <w:p w:rsidR="00BD3F38" w:rsidRPr="008E56AA" w:rsidRDefault="00417547" w:rsidP="008E56A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56AA">
        <w:rPr>
          <w:rFonts w:ascii="Times New Roman" w:hAnsi="Times New Roman" w:cs="Times New Roman"/>
          <w:b/>
          <w:sz w:val="24"/>
          <w:szCs w:val="24"/>
        </w:rPr>
        <w:t>Основные</w:t>
      </w:r>
      <w:proofErr w:type="spellEnd"/>
      <w:r w:rsidRPr="008E56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6AA">
        <w:rPr>
          <w:rFonts w:ascii="Times New Roman" w:hAnsi="Times New Roman" w:cs="Times New Roman"/>
          <w:b/>
          <w:sz w:val="24"/>
          <w:szCs w:val="24"/>
        </w:rPr>
        <w:t>задачи</w:t>
      </w:r>
      <w:proofErr w:type="spellEnd"/>
      <w:r w:rsidRPr="008E56AA">
        <w:rPr>
          <w:rFonts w:ascii="Times New Roman" w:hAnsi="Times New Roman" w:cs="Times New Roman"/>
          <w:b/>
          <w:sz w:val="24"/>
          <w:szCs w:val="24"/>
        </w:rPr>
        <w:t>:</w:t>
      </w:r>
    </w:p>
    <w:p w:rsidR="00BD3F38" w:rsidRPr="008E56AA" w:rsidRDefault="00417547" w:rsidP="008E56AA">
      <w:pPr>
        <w:pStyle w:val="a0"/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sz w:val="24"/>
          <w:szCs w:val="24"/>
          <w:lang w:val="ru-RU"/>
        </w:rPr>
        <w:t>Просвещение: Ознакомление родителей с возрастными особенностями детей, закономерностями их развития и критериями психологического здоровья.</w:t>
      </w:r>
    </w:p>
    <w:p w:rsidR="00BD3F38" w:rsidRPr="008E56AA" w:rsidRDefault="00417547" w:rsidP="008E56AA">
      <w:pPr>
        <w:pStyle w:val="a0"/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Профилактика: Своевременное выявление семейных факторов риска (конфликты, </w:t>
      </w:r>
      <w:proofErr w:type="spellStart"/>
      <w:r w:rsidRPr="008E56AA">
        <w:rPr>
          <w:rFonts w:ascii="Times New Roman" w:hAnsi="Times New Roman" w:cs="Times New Roman"/>
          <w:sz w:val="24"/>
          <w:szCs w:val="24"/>
          <w:lang w:val="ru-RU"/>
        </w:rPr>
        <w:t>гиперопека</w:t>
      </w:r>
      <w:proofErr w:type="spellEnd"/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E56AA">
        <w:rPr>
          <w:rFonts w:ascii="Times New Roman" w:hAnsi="Times New Roman" w:cs="Times New Roman"/>
          <w:sz w:val="24"/>
          <w:szCs w:val="24"/>
          <w:lang w:val="ru-RU"/>
        </w:rPr>
        <w:t>гипоопека</w:t>
      </w:r>
      <w:proofErr w:type="spellEnd"/>
      <w:r w:rsidRPr="008E56AA">
        <w:rPr>
          <w:rFonts w:ascii="Times New Roman" w:hAnsi="Times New Roman" w:cs="Times New Roman"/>
          <w:sz w:val="24"/>
          <w:szCs w:val="24"/>
          <w:lang w:val="ru-RU"/>
        </w:rPr>
        <w:t>, жестокое обращение) и предотвращение кризисных ситуаций.</w:t>
      </w:r>
    </w:p>
    <w:p w:rsidR="00BD3F38" w:rsidRPr="008E56AA" w:rsidRDefault="00417547" w:rsidP="008E56AA">
      <w:pPr>
        <w:pStyle w:val="a0"/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sz w:val="24"/>
          <w:szCs w:val="24"/>
          <w:lang w:val="ru-RU"/>
        </w:rPr>
        <w:t>Консультирование: Оказание адресной психологической помощи родителям в решении проблем воспитания, обучения и общения с детьми.</w:t>
      </w:r>
    </w:p>
    <w:p w:rsidR="00BD3F38" w:rsidRPr="008E56AA" w:rsidRDefault="00417547" w:rsidP="008E56AA">
      <w:pPr>
        <w:pStyle w:val="a0"/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sz w:val="24"/>
          <w:szCs w:val="24"/>
          <w:lang w:val="ru-RU"/>
        </w:rPr>
        <w:t>Взаимодействие: Вовлечение родителей в совместную с детьми творческую, досуговую и социально значимую деятельность.</w:t>
      </w:r>
    </w:p>
    <w:p w:rsidR="00BD3F38" w:rsidRPr="008E56AA" w:rsidRDefault="00BD3F38" w:rsidP="008E56A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14"/>
        <w:gridCol w:w="3002"/>
        <w:gridCol w:w="1880"/>
        <w:gridCol w:w="1990"/>
        <w:gridCol w:w="2550"/>
      </w:tblGrid>
      <w:tr w:rsidR="00BD3F38" w:rsidRPr="008E56AA" w:rsidTr="008E56AA">
        <w:trPr>
          <w:jc w:val="center"/>
        </w:trPr>
        <w:tc>
          <w:tcPr>
            <w:tcW w:w="81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Направление работы / Формы и темы мероприятий</w:t>
            </w:r>
          </w:p>
        </w:tc>
        <w:tc>
          <w:tcPr>
            <w:tcW w:w="1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56AA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199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5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 / Форма отчетности</w:t>
            </w:r>
          </w:p>
        </w:tc>
      </w:tr>
      <w:tr w:rsidR="00BD3F38" w:rsidRPr="008E56AA" w:rsidTr="008E56AA">
        <w:trPr>
          <w:jc w:val="center"/>
        </w:trPr>
        <w:tc>
          <w:tcPr>
            <w:tcW w:w="10236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1. </w:t>
            </w:r>
            <w:r w:rsidRPr="008E56A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ДИАГНОСТИКО-АНАЛИТИЧЕСКАЯ ДЕЯТЕЛЬНОСТЬ</w:t>
            </w:r>
          </w:p>
        </w:tc>
      </w:tr>
      <w:tr w:rsidR="00BD3F38" w:rsidRPr="008E56AA" w:rsidTr="008E56AA">
        <w:trPr>
          <w:jc w:val="center"/>
        </w:trPr>
        <w:tc>
          <w:tcPr>
            <w:tcW w:w="81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0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Анкетирование родителей «Социальный паспорт класса/школы», определение запросов на психологическую </w:t>
            </w: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помощь.</w:t>
            </w:r>
          </w:p>
        </w:tc>
        <w:tc>
          <w:tcPr>
            <w:tcW w:w="1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Сентябрь</w:t>
            </w:r>
            <w:proofErr w:type="spellEnd"/>
          </w:p>
        </w:tc>
        <w:tc>
          <w:tcPr>
            <w:tcW w:w="199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</w:t>
            </w:r>
            <w:r w:rsid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ссные</w:t>
            </w:r>
            <w:proofErr w:type="spellEnd"/>
            <w:r w:rsid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  <w:tc>
          <w:tcPr>
            <w:tcW w:w="25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База данных по социальному статусу семей, банк родительских </w:t>
            </w: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запросов.</w:t>
            </w:r>
          </w:p>
        </w:tc>
      </w:tr>
      <w:tr w:rsidR="00BD3F38" w:rsidRPr="008E56AA" w:rsidTr="008E56AA">
        <w:trPr>
          <w:jc w:val="center"/>
        </w:trPr>
        <w:tc>
          <w:tcPr>
            <w:tcW w:w="81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0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детско-родительских отношений в семьях учащихся «группы риска» (по специальным методикам).</w:t>
            </w:r>
          </w:p>
        </w:tc>
        <w:tc>
          <w:tcPr>
            <w:tcW w:w="1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199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  <w:tc>
          <w:tcPr>
            <w:tcW w:w="25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Диагностические карты, выявление зон скрытого конфликта.</w:t>
            </w:r>
          </w:p>
        </w:tc>
      </w:tr>
      <w:tr w:rsidR="00BD3F38" w:rsidRPr="008E56AA" w:rsidTr="008E56AA">
        <w:trPr>
          <w:jc w:val="center"/>
        </w:trPr>
        <w:tc>
          <w:tcPr>
            <w:tcW w:w="81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0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Экспресс-опросы родительской общественности по вопросам удовлетворенности качеством образовательной среды.</w:t>
            </w:r>
          </w:p>
        </w:tc>
        <w:tc>
          <w:tcPr>
            <w:tcW w:w="1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199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школы</w:t>
            </w:r>
          </w:p>
        </w:tc>
        <w:tc>
          <w:tcPr>
            <w:tcW w:w="25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 справка, корректировка плана работы.</w:t>
            </w:r>
          </w:p>
        </w:tc>
      </w:tr>
      <w:tr w:rsidR="00BD3F38" w:rsidRPr="008E56AA" w:rsidTr="008E56AA">
        <w:trPr>
          <w:jc w:val="center"/>
        </w:trPr>
        <w:tc>
          <w:tcPr>
            <w:tcW w:w="10236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2. </w:t>
            </w:r>
            <w:r w:rsidRPr="008E56AA">
              <w:rPr>
                <w:rFonts w:ascii="Times New Roman" w:hAnsi="Times New Roman" w:cs="Times New Roman"/>
                <w:b/>
                <w:color w:val="000000"/>
              </w:rPr>
              <w:t>ПСИХОЛОГО-ПЕДАГОГИЧЕСКОЕ ПРОСВЕЩЕНИЕ</w:t>
            </w:r>
          </w:p>
        </w:tc>
      </w:tr>
      <w:tr w:rsidR="00BD3F38" w:rsidRPr="008E56AA" w:rsidTr="008E56AA">
        <w:trPr>
          <w:jc w:val="center"/>
        </w:trPr>
        <w:tc>
          <w:tcPr>
            <w:tcW w:w="81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0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Родительские лектории / Общешкольные собрания:</w:t>
            </w: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• 1 класс: «Кризис 7 лет. Секреты успешной адаптации».</w:t>
            </w: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• 5 класс: «Переход в среднее звено: трудности и поддержка».</w:t>
            </w: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• 8-9 класс: «Подростковый бунт: как не потерять контакт».</w:t>
            </w: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• 10-11 класс: «Экзаменационный стресс: роль семьи».</w:t>
            </w:r>
          </w:p>
        </w:tc>
        <w:tc>
          <w:tcPr>
            <w:tcW w:w="1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 раз в четверть (по графику)</w:t>
            </w:r>
          </w:p>
        </w:tc>
        <w:tc>
          <w:tcPr>
            <w:tcW w:w="199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Педагог-психолог, зам. директора по ВР, классные руководители</w:t>
            </w:r>
          </w:p>
        </w:tc>
        <w:tc>
          <w:tcPr>
            <w:tcW w:w="25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Повышение информированности родителей. Протоколы собраний, листы явки.</w:t>
            </w:r>
          </w:p>
        </w:tc>
      </w:tr>
      <w:tr w:rsidR="00BD3F38" w:rsidRPr="008E56AA" w:rsidTr="008E56AA">
        <w:trPr>
          <w:jc w:val="center"/>
        </w:trPr>
        <w:tc>
          <w:tcPr>
            <w:tcW w:w="81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0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Тематические встречи со специалистами:</w:t>
            </w: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Встречи с инспекторами ОДН, врачами-наркологами,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кибербезопасниками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темам: «Зависимости </w:t>
            </w: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века», «Безопасный интернет».</w:t>
            </w:r>
          </w:p>
        </w:tc>
        <w:tc>
          <w:tcPr>
            <w:tcW w:w="1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199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приглашенные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специалисты</w:t>
            </w:r>
            <w:proofErr w:type="spellEnd"/>
          </w:p>
        </w:tc>
        <w:tc>
          <w:tcPr>
            <w:tcW w:w="25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Профилактика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девиантного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поведения детей. Фотоотчет, материалы на сайте школы.</w:t>
            </w:r>
          </w:p>
        </w:tc>
      </w:tr>
      <w:tr w:rsidR="00BD3F38" w:rsidRPr="008E56AA" w:rsidTr="008E56AA">
        <w:trPr>
          <w:jc w:val="center"/>
        </w:trPr>
        <w:tc>
          <w:tcPr>
            <w:tcW w:w="81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30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Визуальное просвещение:</w:t>
            </w: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Ведение рубрики «Психолог советует» на сайте школы / в чатах.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Выпуск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памяток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(«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хвалить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ребенка», «Стоп-буллинг»).</w:t>
            </w:r>
          </w:p>
        </w:tc>
        <w:tc>
          <w:tcPr>
            <w:tcW w:w="1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199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Администрация </w:t>
            </w:r>
          </w:p>
        </w:tc>
        <w:tc>
          <w:tcPr>
            <w:tcW w:w="25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Буклеты, памятки в электронном и печатном виде. Размещение на стендах.</w:t>
            </w:r>
          </w:p>
        </w:tc>
      </w:tr>
      <w:tr w:rsidR="00BD3F38" w:rsidRPr="008E56AA" w:rsidTr="008E56AA">
        <w:trPr>
          <w:jc w:val="center"/>
        </w:trPr>
        <w:tc>
          <w:tcPr>
            <w:tcW w:w="10236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3. </w:t>
            </w:r>
            <w:r w:rsidRPr="008E56AA">
              <w:rPr>
                <w:rFonts w:ascii="Times New Roman" w:hAnsi="Times New Roman" w:cs="Times New Roman"/>
                <w:b/>
                <w:color w:val="000000"/>
              </w:rPr>
              <w:t>КОНСУЛЬТАТИВНАЯ РАБОТА</w:t>
            </w:r>
          </w:p>
        </w:tc>
      </w:tr>
      <w:tr w:rsidR="00BD3F38" w:rsidRPr="008E56AA" w:rsidTr="008E56AA">
        <w:trPr>
          <w:jc w:val="center"/>
        </w:trPr>
        <w:tc>
          <w:tcPr>
            <w:tcW w:w="81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0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 консультирование родителей по вопросам успеваемости, нарушений поведения, эмоциональных проблем детей.</w:t>
            </w:r>
          </w:p>
        </w:tc>
        <w:tc>
          <w:tcPr>
            <w:tcW w:w="1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 (по графику и запросу)</w:t>
            </w:r>
          </w:p>
        </w:tc>
        <w:tc>
          <w:tcPr>
            <w:tcW w:w="199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  <w:proofErr w:type="spellEnd"/>
          </w:p>
        </w:tc>
        <w:tc>
          <w:tcPr>
            <w:tcW w:w="25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Снижение тревожности родителей, выработка единой стратегии помощи ребенку.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учета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D3F38" w:rsidRPr="008E56AA" w:rsidTr="008E56AA">
        <w:trPr>
          <w:jc w:val="center"/>
        </w:trPr>
        <w:tc>
          <w:tcPr>
            <w:tcW w:w="81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0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Дистанционное консультирование (онлайн-приемная, ответы на анонимные вопросы родителей).</w:t>
            </w:r>
          </w:p>
        </w:tc>
        <w:tc>
          <w:tcPr>
            <w:tcW w:w="1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  <w:proofErr w:type="spellEnd"/>
          </w:p>
        </w:tc>
        <w:tc>
          <w:tcPr>
            <w:tcW w:w="199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  <w:tc>
          <w:tcPr>
            <w:tcW w:w="25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Доступность психологической помощи для занятых родителей. </w:t>
            </w:r>
          </w:p>
        </w:tc>
      </w:tr>
      <w:tr w:rsidR="00BD3F38" w:rsidRPr="008E56AA" w:rsidTr="008E56AA">
        <w:trPr>
          <w:jc w:val="center"/>
        </w:trPr>
        <w:tc>
          <w:tcPr>
            <w:tcW w:w="10236" w:type="dxa"/>
            <w:gridSpan w:val="5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  <w:r w:rsidRPr="008E56A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8E56AA">
              <w:rPr>
                <w:rFonts w:ascii="Times New Roman" w:hAnsi="Times New Roman" w:cs="Times New Roman"/>
                <w:b/>
                <w:color w:val="000000"/>
              </w:rPr>
              <w:t>ОРГАНИЗАЦИОННАЯ РАБОТА И ВЗАИМОДЕЙСТВИЕ</w:t>
            </w:r>
          </w:p>
        </w:tc>
      </w:tr>
      <w:tr w:rsidR="00BD3F38" w:rsidRPr="008E56AA" w:rsidTr="008E56AA">
        <w:trPr>
          <w:jc w:val="center"/>
        </w:trPr>
        <w:tc>
          <w:tcPr>
            <w:tcW w:w="81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0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Привлечение родителей к участию в Совете профилактики, Управляющем совете школы.</w:t>
            </w:r>
          </w:p>
        </w:tc>
        <w:tc>
          <w:tcPr>
            <w:tcW w:w="1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графику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советов</w:t>
            </w:r>
            <w:proofErr w:type="spellEnd"/>
          </w:p>
        </w:tc>
        <w:tc>
          <w:tcPr>
            <w:tcW w:w="199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школы</w:t>
            </w:r>
          </w:p>
        </w:tc>
        <w:tc>
          <w:tcPr>
            <w:tcW w:w="25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Включение родительской общественности в управление школой.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Протоколы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заседаний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D3F38" w:rsidRPr="008E56AA" w:rsidTr="008E56AA">
        <w:trPr>
          <w:jc w:val="center"/>
        </w:trPr>
        <w:tc>
          <w:tcPr>
            <w:tcW w:w="81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00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семейных социокультурных мероприятий (Конкурсы «Мама, папа, я — спортивная семья», благотворительные ярмарки).</w:t>
            </w:r>
          </w:p>
        </w:tc>
        <w:tc>
          <w:tcPr>
            <w:tcW w:w="1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9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Зам. директора по ВР</w:t>
            </w:r>
          </w:p>
        </w:tc>
        <w:tc>
          <w:tcPr>
            <w:tcW w:w="255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D3F38" w:rsidRPr="008E56AA" w:rsidRDefault="00417547" w:rsidP="008E56A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56A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Повышение лояльности семей к школе, формирование позитивных традиций.</w:t>
            </w:r>
          </w:p>
        </w:tc>
      </w:tr>
    </w:tbl>
    <w:p w:rsidR="00BD3F38" w:rsidRPr="008E56AA" w:rsidRDefault="00BD3F38" w:rsidP="008E56A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E56AA" w:rsidRDefault="008E56AA" w:rsidP="008E56A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3F38" w:rsidRPr="008E56AA" w:rsidRDefault="00417547" w:rsidP="008E56A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56AA">
        <w:rPr>
          <w:rFonts w:ascii="Times New Roman" w:hAnsi="Times New Roman" w:cs="Times New Roman"/>
          <w:b/>
          <w:sz w:val="24"/>
          <w:szCs w:val="24"/>
        </w:rPr>
        <w:lastRenderedPageBreak/>
        <w:t>Ожидаемые</w:t>
      </w:r>
      <w:proofErr w:type="spellEnd"/>
      <w:r w:rsidRPr="008E56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6AA">
        <w:rPr>
          <w:rFonts w:ascii="Times New Roman" w:hAnsi="Times New Roman" w:cs="Times New Roman"/>
          <w:b/>
          <w:sz w:val="24"/>
          <w:szCs w:val="24"/>
        </w:rPr>
        <w:t>результаты</w:t>
      </w:r>
      <w:proofErr w:type="spellEnd"/>
      <w:r w:rsidRPr="008E56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6AA">
        <w:rPr>
          <w:rFonts w:ascii="Times New Roman" w:hAnsi="Times New Roman" w:cs="Times New Roman"/>
          <w:b/>
          <w:sz w:val="24"/>
          <w:szCs w:val="24"/>
        </w:rPr>
        <w:t>реализации</w:t>
      </w:r>
      <w:proofErr w:type="spellEnd"/>
      <w:r w:rsidRPr="008E56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56AA">
        <w:rPr>
          <w:rFonts w:ascii="Times New Roman" w:hAnsi="Times New Roman" w:cs="Times New Roman"/>
          <w:b/>
          <w:sz w:val="24"/>
          <w:szCs w:val="24"/>
        </w:rPr>
        <w:t>плана</w:t>
      </w:r>
      <w:proofErr w:type="spellEnd"/>
      <w:r w:rsidRPr="008E56AA">
        <w:rPr>
          <w:rFonts w:ascii="Times New Roman" w:hAnsi="Times New Roman" w:cs="Times New Roman"/>
          <w:b/>
          <w:sz w:val="24"/>
          <w:szCs w:val="24"/>
        </w:rPr>
        <w:t>:</w:t>
      </w:r>
    </w:p>
    <w:p w:rsidR="00BD3F38" w:rsidRPr="008E56AA" w:rsidRDefault="00417547" w:rsidP="008E56AA">
      <w:pPr>
        <w:pStyle w:val="a0"/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E56AA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родительской позиции: Переход родителей от роли «критиков» или «пассивных наблюдателей» к роли активных партнеров школы в воспитании детей.</w:t>
      </w:r>
    </w:p>
    <w:p w:rsidR="00BD3F38" w:rsidRPr="008E56AA" w:rsidRDefault="00417547" w:rsidP="008E56AA">
      <w:pPr>
        <w:pStyle w:val="a0"/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sz w:val="24"/>
          <w:szCs w:val="24"/>
          <w:lang w:val="ru-RU"/>
        </w:rPr>
        <w:t>Снижение уровня семейной конфликтности: Минимизация деструктивных форм общения в семье, подтвержденная повторным мониторингом детско-родительских отношений.</w:t>
      </w:r>
    </w:p>
    <w:p w:rsidR="00BD3F38" w:rsidRPr="008E56AA" w:rsidRDefault="00417547" w:rsidP="008E56AA">
      <w:pPr>
        <w:pStyle w:val="a0"/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sz w:val="24"/>
          <w:szCs w:val="24"/>
          <w:lang w:val="ru-RU"/>
        </w:rPr>
        <w:t>Рост правовой и психологической грамотности: Осознание родителями своей ответственности за безопасность детей (в том числе в сети Интернет), знание возрастных особенностей.</w:t>
      </w:r>
    </w:p>
    <w:p w:rsidR="00BD3F38" w:rsidRPr="008E56AA" w:rsidRDefault="00417547" w:rsidP="008E56AA">
      <w:pPr>
        <w:pStyle w:val="a0"/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sz w:val="24"/>
          <w:szCs w:val="24"/>
          <w:lang w:val="ru-RU"/>
        </w:rPr>
        <w:t>Своевременная адресная помощь: Успешное разрешение кризисных ситуаций в семьях на ранних стадиях без привлечения жестких административных мер (КДН, опека).</w:t>
      </w:r>
    </w:p>
    <w:p w:rsidR="00E420A9" w:rsidRPr="008E56AA" w:rsidRDefault="00E420A9" w:rsidP="008E56AA">
      <w:pPr>
        <w:pStyle w:val="a0"/>
        <w:numPr>
          <w:ilvl w:val="0"/>
          <w:numId w:val="0"/>
        </w:numPr>
        <w:spacing w:after="40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420A9" w:rsidRPr="00E420A9" w:rsidRDefault="00E420A9" w:rsidP="008E56AA">
      <w:pPr>
        <w:shd w:val="clear" w:color="auto" w:fill="FFFFFF"/>
        <w:spacing w:after="1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E420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Психолого-педагогическое просвещение родителей</w:t>
      </w:r>
    </w:p>
    <w:p w:rsidR="00E420A9" w:rsidRPr="008E56AA" w:rsidRDefault="00E420A9" w:rsidP="008E56AA">
      <w:pPr>
        <w:shd w:val="clear" w:color="auto" w:fill="FFFFFF"/>
        <w:spacing w:after="1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E420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Цикл бесед</w:t>
      </w:r>
    </w:p>
    <w:p w:rsidR="00E420A9" w:rsidRPr="008E56AA" w:rsidRDefault="00E420A9" w:rsidP="008E56AA">
      <w:pPr>
        <w:pStyle w:val="a0"/>
        <w:numPr>
          <w:ilvl w:val="0"/>
          <w:numId w:val="0"/>
        </w:numPr>
        <w:spacing w:after="4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Цикл 1. Начальная школа (1–4 классы)</w:t>
      </w:r>
    </w:p>
    <w:p w:rsidR="00E420A9" w:rsidRPr="008E56AA" w:rsidRDefault="00E420A9" w:rsidP="008E56AA">
      <w:pPr>
        <w:pStyle w:val="a0"/>
        <w:numPr>
          <w:ilvl w:val="0"/>
          <w:numId w:val="0"/>
        </w:numPr>
        <w:spacing w:after="40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цикла: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E56AA">
        <w:rPr>
          <w:rFonts w:ascii="Times New Roman" w:hAnsi="Times New Roman" w:cs="Times New Roman"/>
          <w:i/>
          <w:iCs/>
          <w:sz w:val="24"/>
          <w:szCs w:val="24"/>
          <w:lang w:val="ru-RU"/>
        </w:rPr>
        <w:t>«Фундамент успешного детства: от адаптации к самоорганизации»</w:t>
      </w:r>
    </w:p>
    <w:p w:rsidR="00E420A9" w:rsidRPr="008E56AA" w:rsidRDefault="00E420A9" w:rsidP="008E56AA">
      <w:pPr>
        <w:pStyle w:val="a0"/>
        <w:numPr>
          <w:ilvl w:val="0"/>
          <w:numId w:val="10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Беседа 1: «Кризис 7 лет: вчерашний дошкольник становится учеником».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Как меняется психика ребенка при смене ведущей деятельности. Почему возникают капризы и как помочь перестроиться.</w:t>
      </w:r>
    </w:p>
    <w:p w:rsidR="00E420A9" w:rsidRPr="008E56AA" w:rsidRDefault="00E420A9" w:rsidP="008E56AA">
      <w:pPr>
        <w:pStyle w:val="a0"/>
        <w:numPr>
          <w:ilvl w:val="0"/>
          <w:numId w:val="10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Беседа 2: «Первые школьные трудности: как правильно помогать с домашним заданием».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Где проходит граница между помощью и выполнением работы </w:t>
      </w:r>
      <w:r w:rsidRPr="008E56AA">
        <w:rPr>
          <w:rFonts w:ascii="Times New Roman" w:hAnsi="Times New Roman" w:cs="Times New Roman"/>
          <w:i/>
          <w:iCs/>
          <w:sz w:val="24"/>
          <w:szCs w:val="24"/>
          <w:lang w:val="ru-RU"/>
        </w:rPr>
        <w:t>за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ребенка. Формирование самостоятельности.</w:t>
      </w:r>
    </w:p>
    <w:p w:rsidR="00E420A9" w:rsidRPr="008E56AA" w:rsidRDefault="00E420A9" w:rsidP="008E56AA">
      <w:pPr>
        <w:pStyle w:val="a0"/>
        <w:numPr>
          <w:ilvl w:val="0"/>
          <w:numId w:val="10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Беседа 3: «Эмоциональный мир младшего школьника».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Как научить ребенка распознавать свои эмоции (страх неудачи, обида, злость) и справляться с ними без агрессии.</w:t>
      </w:r>
    </w:p>
    <w:p w:rsidR="00E420A9" w:rsidRPr="008E56AA" w:rsidRDefault="00E420A9" w:rsidP="008E56AA">
      <w:pPr>
        <w:pStyle w:val="a0"/>
        <w:numPr>
          <w:ilvl w:val="0"/>
          <w:numId w:val="10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Беседа 4: «Ребенок и гаджеты: цифровая гигиена с первых классов».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Установление здоровых временных лимитов. Как не превратить телефон в единственный источник дофамина.</w:t>
      </w:r>
    </w:p>
    <w:p w:rsidR="00E420A9" w:rsidRPr="008E56AA" w:rsidRDefault="00E420A9" w:rsidP="008E56AA">
      <w:pPr>
        <w:pStyle w:val="a0"/>
        <w:numPr>
          <w:ilvl w:val="0"/>
          <w:numId w:val="0"/>
        </w:numPr>
        <w:spacing w:after="40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420A9" w:rsidRPr="008E56AA" w:rsidRDefault="00E420A9" w:rsidP="008E56AA">
      <w:pPr>
        <w:pStyle w:val="a0"/>
        <w:numPr>
          <w:ilvl w:val="0"/>
          <w:numId w:val="0"/>
        </w:numPr>
        <w:spacing w:after="4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Цикл 2. Подростковый возраст (5–8 классы)</w:t>
      </w:r>
    </w:p>
    <w:p w:rsidR="00E420A9" w:rsidRPr="008E56AA" w:rsidRDefault="00E420A9" w:rsidP="008E56AA">
      <w:pPr>
        <w:pStyle w:val="a0"/>
        <w:numPr>
          <w:ilvl w:val="0"/>
          <w:numId w:val="0"/>
        </w:numPr>
        <w:spacing w:after="40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цикла: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E56AA">
        <w:rPr>
          <w:rFonts w:ascii="Times New Roman" w:hAnsi="Times New Roman" w:cs="Times New Roman"/>
          <w:i/>
          <w:iCs/>
          <w:sz w:val="24"/>
          <w:szCs w:val="24"/>
          <w:lang w:val="ru-RU"/>
        </w:rPr>
        <w:t>«Навстречу друг другу: как пережить подростковый период без потерь»</w:t>
      </w:r>
    </w:p>
    <w:p w:rsidR="00E420A9" w:rsidRPr="008E56AA" w:rsidRDefault="00E420A9" w:rsidP="008E56AA">
      <w:pPr>
        <w:pStyle w:val="a0"/>
        <w:numPr>
          <w:ilvl w:val="0"/>
          <w:numId w:val="11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Беседа 1: «Анатомия подросткового бунта».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Гормональная перестройка и ее влияние на поведение. Почему авторитет родителя падает, а сверстников — растет.</w:t>
      </w:r>
    </w:p>
    <w:p w:rsidR="00E420A9" w:rsidRPr="008E56AA" w:rsidRDefault="00E420A9" w:rsidP="008E56AA">
      <w:pPr>
        <w:pStyle w:val="a0"/>
        <w:numPr>
          <w:ilvl w:val="0"/>
          <w:numId w:val="11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Беседа 2: «Границы и свобода: как разговаривать, чтобы подросток слышал».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Техники конструктивного диалога («Я-высказывания», активное слушание). Уход от крика и нотаций к договоренностям.</w:t>
      </w:r>
    </w:p>
    <w:p w:rsidR="00E420A9" w:rsidRPr="008E56AA" w:rsidRDefault="00E420A9" w:rsidP="008E56AA">
      <w:pPr>
        <w:pStyle w:val="a0"/>
        <w:numPr>
          <w:ilvl w:val="0"/>
          <w:numId w:val="11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Беседа 3: «Безопасность в сети и в реальной жизни».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Профилактика </w:t>
      </w:r>
      <w:proofErr w:type="spellStart"/>
      <w:r w:rsidRPr="008E56AA">
        <w:rPr>
          <w:rFonts w:ascii="Times New Roman" w:hAnsi="Times New Roman" w:cs="Times New Roman"/>
          <w:sz w:val="24"/>
          <w:szCs w:val="24"/>
          <w:lang w:val="ru-RU"/>
        </w:rPr>
        <w:t>кибербуллинга</w:t>
      </w:r>
      <w:proofErr w:type="spellEnd"/>
      <w:r w:rsidRPr="008E56AA">
        <w:rPr>
          <w:rFonts w:ascii="Times New Roman" w:hAnsi="Times New Roman" w:cs="Times New Roman"/>
          <w:sz w:val="24"/>
          <w:szCs w:val="24"/>
          <w:lang w:val="ru-RU"/>
        </w:rPr>
        <w:t>, вовлечения в деструктивные интернет-сообщества. Маркеры того, что ребенок попал в беду.</w:t>
      </w:r>
    </w:p>
    <w:p w:rsidR="00E420A9" w:rsidRPr="008E56AA" w:rsidRDefault="00E420A9" w:rsidP="008E56AA">
      <w:pPr>
        <w:pStyle w:val="a0"/>
        <w:numPr>
          <w:ilvl w:val="0"/>
          <w:numId w:val="11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Беседа 4: «Дружба, первая влюбленность и конфликты».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Как поддержать подростка в период острых межличностных переживаний. Профилактика школьной травли.</w:t>
      </w:r>
    </w:p>
    <w:p w:rsidR="00E420A9" w:rsidRPr="008E56AA" w:rsidRDefault="00E420A9" w:rsidP="008E56AA">
      <w:pPr>
        <w:pStyle w:val="a0"/>
        <w:numPr>
          <w:ilvl w:val="0"/>
          <w:numId w:val="0"/>
        </w:numPr>
        <w:spacing w:after="4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420A9" w:rsidRPr="008E56AA" w:rsidRDefault="008E56AA" w:rsidP="008E56AA">
      <w:pPr>
        <w:pStyle w:val="a0"/>
        <w:numPr>
          <w:ilvl w:val="0"/>
          <w:numId w:val="0"/>
        </w:numPr>
        <w:spacing w:after="4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Цикл 3.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Средняя </w:t>
      </w:r>
      <w:r w:rsidR="00E420A9"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школа</w:t>
      </w:r>
      <w:proofErr w:type="gramEnd"/>
      <w:r w:rsidR="00E420A9"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и подготовка к экзаменам (9–11 классы)</w:t>
      </w:r>
    </w:p>
    <w:p w:rsidR="00E420A9" w:rsidRPr="008E56AA" w:rsidRDefault="00E420A9" w:rsidP="008E56AA">
      <w:pPr>
        <w:pStyle w:val="a0"/>
        <w:numPr>
          <w:ilvl w:val="0"/>
          <w:numId w:val="0"/>
        </w:numPr>
        <w:spacing w:after="4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420A9" w:rsidRPr="008E56AA" w:rsidRDefault="00E420A9" w:rsidP="008E56AA">
      <w:pPr>
        <w:pStyle w:val="a0"/>
        <w:numPr>
          <w:ilvl w:val="0"/>
          <w:numId w:val="0"/>
        </w:numPr>
        <w:spacing w:after="40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 цикла: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E56AA">
        <w:rPr>
          <w:rFonts w:ascii="Times New Roman" w:hAnsi="Times New Roman" w:cs="Times New Roman"/>
          <w:i/>
          <w:iCs/>
          <w:sz w:val="24"/>
          <w:szCs w:val="24"/>
          <w:lang w:val="ru-RU"/>
        </w:rPr>
        <w:t>«Вектор в будущее: поддержка старшеклассника на пороге взрослой жизни»</w:t>
      </w:r>
    </w:p>
    <w:p w:rsidR="00E420A9" w:rsidRPr="008E56AA" w:rsidRDefault="00E420A9" w:rsidP="008E56AA">
      <w:pPr>
        <w:pStyle w:val="a0"/>
        <w:numPr>
          <w:ilvl w:val="0"/>
          <w:numId w:val="12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Беседа 1: «Экзаменационный стресс: как семья может помочь, а не навредить».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Психологическая поддержка в период ОГЭ/ЕГЭ. Создание поддерживающей атмосферы дома. Признаки эмоционального выгорания у выпускников.</w:t>
      </w:r>
    </w:p>
    <w:p w:rsidR="00E420A9" w:rsidRPr="008E56AA" w:rsidRDefault="00E420A9" w:rsidP="008E56AA">
      <w:pPr>
        <w:pStyle w:val="a0"/>
        <w:numPr>
          <w:ilvl w:val="0"/>
          <w:numId w:val="12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Беседа 2: «Профориентация без давления».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Как помочь ребенку выбрать профессию с учетом его склонностей, а не родительских нереализованных амбиций.</w:t>
      </w:r>
    </w:p>
    <w:p w:rsidR="00E420A9" w:rsidRPr="008E56AA" w:rsidRDefault="00E420A9" w:rsidP="008E56AA">
      <w:pPr>
        <w:pStyle w:val="a0"/>
        <w:numPr>
          <w:ilvl w:val="0"/>
          <w:numId w:val="12"/>
        </w:num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E56AA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Беседа 3: «Сепарация: подготовка к самостоятельной жизни».</w:t>
      </w:r>
      <w:r w:rsidRPr="008E56AA">
        <w:rPr>
          <w:rFonts w:ascii="Times New Roman" w:hAnsi="Times New Roman" w:cs="Times New Roman"/>
          <w:sz w:val="24"/>
          <w:szCs w:val="24"/>
          <w:lang w:val="ru-RU"/>
        </w:rPr>
        <w:t xml:space="preserve"> Как отпустить взрослеющего ребенка и перестроить отношения на формат «взрослый — взрослый».</w:t>
      </w:r>
    </w:p>
    <w:p w:rsidR="00E420A9" w:rsidRPr="008E56AA" w:rsidRDefault="00E420A9" w:rsidP="008E56AA">
      <w:pPr>
        <w:pStyle w:val="a0"/>
        <w:numPr>
          <w:ilvl w:val="0"/>
          <w:numId w:val="0"/>
        </w:numPr>
        <w:spacing w:after="40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E420A9" w:rsidRPr="008E56AA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FF5036"/>
    <w:multiLevelType w:val="multilevel"/>
    <w:tmpl w:val="C36A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F9368C"/>
    <w:multiLevelType w:val="multilevel"/>
    <w:tmpl w:val="AE46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B52F83"/>
    <w:multiLevelType w:val="multilevel"/>
    <w:tmpl w:val="C0400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7547"/>
    <w:rsid w:val="008E56AA"/>
    <w:rsid w:val="00AA1D8D"/>
    <w:rsid w:val="00B47730"/>
    <w:rsid w:val="00BD3F38"/>
    <w:rsid w:val="00CB0664"/>
    <w:rsid w:val="00E420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E269A"/>
  <w14:defaultImageDpi w14:val="300"/>
  <w15:docId w15:val="{7D66C2E0-24FA-4B1B-B4C0-9890222A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0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34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4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32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1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90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5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660BBA-5E90-43D2-9F24-433ED9F5E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1034</Words>
  <Characters>5896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aser</cp:lastModifiedBy>
  <cp:revision>3</cp:revision>
  <dcterms:created xsi:type="dcterms:W3CDTF">2013-12-23T23:15:00Z</dcterms:created>
  <dcterms:modified xsi:type="dcterms:W3CDTF">2026-09-20T04:41:00Z</dcterms:modified>
  <cp:category/>
</cp:coreProperties>
</file>